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/>
          <w:b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 xml:space="preserve">Kurs certyfikacyjny „EmotionAid® - indywidualny i grupowy facylitator” II edycja  </w:t>
      </w:r>
    </w:p>
    <w:p>
      <w:pPr>
        <w:pStyle w:val="Normal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organizowany wspólnie przez </w:t>
      </w:r>
    </w:p>
    <w:p>
      <w:pPr>
        <w:pStyle w:val="Normal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International Trauma Healing Institute (ITI Izrael)</w:t>
      </w:r>
    </w:p>
    <w:p>
      <w:pPr>
        <w:pStyle w:val="Normal"/>
        <w:jc w:val="center"/>
        <w:rPr/>
      </w:pPr>
      <w:r>
        <w:rPr>
          <w:rFonts w:eastAsia="Times New Roman"/>
          <w:sz w:val="28"/>
          <w:szCs w:val="28"/>
        </w:rPr>
        <w:t xml:space="preserve">oraz </w:t>
      </w:r>
    </w:p>
    <w:p>
      <w:pPr>
        <w:pStyle w:val="Normal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Polskie Stowarzyszenie Somatic Experiencing  (PSSE) </w:t>
      </w:r>
    </w:p>
    <w:p>
      <w:pPr>
        <w:pStyle w:val="ListParagraph"/>
        <w:spacing w:before="280" w:after="280"/>
        <w:ind w:right="144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hd w:val="clear" w:color="auto" w:fill="FFFFFF"/>
        <w:spacing w:before="192" w:after="192"/>
        <w:rPr>
          <w:rFonts w:eastAsia="Times New Roman" w:cs="Calibri" w:cstheme="minorHAnsi"/>
          <w:b/>
          <w:b/>
          <w:bCs/>
          <w:color w:val="333333"/>
          <w:sz w:val="28"/>
          <w:szCs w:val="28"/>
        </w:rPr>
      </w:pPr>
      <w:r>
        <w:rPr>
          <w:rFonts w:eastAsia="Times New Roman" w:cs="Calibri" w:cstheme="minorHAnsi"/>
          <w:b/>
          <w:bCs/>
          <w:color w:val="333333"/>
          <w:sz w:val="28"/>
          <w:szCs w:val="28"/>
        </w:rPr>
        <w:t>Założenia kursu:</w:t>
      </w:r>
    </w:p>
    <w:p>
      <w:pPr>
        <w:pStyle w:val="Normal"/>
        <w:shd w:val="clear" w:color="auto" w:fill="FFFFFF"/>
        <w:spacing w:before="192" w:after="192"/>
        <w:rPr>
          <w:rFonts w:eastAsia="Times New Roman" w:cs="Calibri" w:cstheme="minorHAnsi"/>
          <w:b/>
          <w:b/>
          <w:bCs/>
          <w:color w:val="333333"/>
        </w:rPr>
      </w:pPr>
      <w:r>
        <w:rPr>
          <w:rFonts w:eastAsia="Times New Roman" w:cs="Calibri" w:cstheme="minorHAnsi"/>
          <w:b/>
          <w:bCs/>
          <w:color w:val="333333"/>
        </w:rPr>
        <w:t>Czym  jest EmotionAid® i dlaczego warto poznać tę metodę?</w:t>
      </w:r>
    </w:p>
    <w:p>
      <w:pPr>
        <w:pStyle w:val="Normal"/>
        <w:shd w:val="clear" w:color="auto" w:fill="FFFFFF"/>
        <w:spacing w:before="192" w:after="192"/>
        <w:rPr>
          <w:rFonts w:eastAsia="Times New Roman" w:cs="Calibri" w:cstheme="minorHAnsi"/>
          <w:color w:val="333333"/>
        </w:rPr>
      </w:pPr>
      <w:r>
        <w:rPr>
          <w:rFonts w:eastAsia="Times New Roman" w:cs="Calibri" w:cstheme="minorHAnsi"/>
          <w:color w:val="333333"/>
        </w:rPr>
        <w:t xml:space="preserve">EmotionAid® jest metodą opartą na podejściu Somatic Experiencing™. Osią metody jest 5-etapowy protokół jako krótka (trwająca 10-25 minut) interwencja. Nie  jest to  interwencja terapeutyczna, która zmienia fizyczne, emocjonalne i poznawcze wzorce reagowania, jednak uczy, jak przywracać równowagę emocjonalną. Umożliwia dostęp do dość prostych narzędzi regulacyjnych szerszej populacji – w szczególności osobom, które nie mają dostępu lub nie korzystają z procesu terapeutycznego. Uważamy, że narastające kryzys pandemiczny, klimatyczny czy migracyjny będzie wymagał udzielania szybkiego i skutecznego wsparcia coraz większej rzeszy ludzi poza gabinetami terapeutycznymi. EmotionAid® wychodzi naprzeciw tym wyzwaniom. </w:t>
      </w:r>
    </w:p>
    <w:p>
      <w:pPr>
        <w:pStyle w:val="Normal"/>
        <w:shd w:val="clear" w:color="auto" w:fill="FFFFFF"/>
        <w:spacing w:before="192" w:after="192"/>
        <w:rPr>
          <w:rFonts w:eastAsia="Times New Roman" w:cs="Calibri" w:cstheme="minorHAnsi"/>
          <w:color w:val="333333"/>
        </w:rPr>
      </w:pPr>
      <w:r>
        <w:rPr>
          <w:rFonts w:eastAsia="Times New Roman" w:cs="Calibri" w:cstheme="minorHAnsi"/>
          <w:color w:val="333333"/>
        </w:rPr>
        <w:t>Współczesne choroby często związane są z chronicznym stresem, lękiem, traumą i wypaleniem. Pilnie potrzeba technik popartych metodologią naukową, aby je leczyć oraz zapobiegać nasilaniu się ich negatywnych skutków, takich jak agresja i dyskryminacja, zaburzenia depresyjne, próby i akty samobójcze, spowodowany stresem spadek odporności organizmu.</w:t>
      </w:r>
    </w:p>
    <w:p>
      <w:pPr>
        <w:pStyle w:val="Normal"/>
        <w:shd w:val="clear" w:color="auto" w:fill="FFFFFF"/>
        <w:spacing w:before="192" w:after="192"/>
        <w:rPr>
          <w:rFonts w:eastAsia="Times New Roman" w:cs="Calibri" w:cstheme="minorHAnsi"/>
          <w:color w:val="333333"/>
        </w:rPr>
      </w:pPr>
      <w:r>
        <w:rPr>
          <w:rFonts w:eastAsia="Times New Roman" w:cs="Calibri" w:cstheme="minorHAnsi"/>
          <w:color w:val="333333"/>
        </w:rPr>
        <w:t>EmotionAid® to metoda nieterapeutycznego wsparcia w samoregulacji stresu także poza gabinetami terapeutycznymi. Techniki EmotionAid® mogą być używane przez każdego w dowolnym miejscu i czasie.</w:t>
      </w:r>
    </w:p>
    <w:p>
      <w:pPr>
        <w:pStyle w:val="Normal"/>
        <w:shd w:val="clear" w:color="auto" w:fill="FFFFFF"/>
        <w:spacing w:before="192" w:after="192"/>
        <w:rPr>
          <w:rFonts w:eastAsia="Times New Roman" w:cs="Calibri" w:cstheme="minorHAnsi"/>
          <w:b/>
          <w:b/>
          <w:bCs/>
          <w:color w:val="333333"/>
        </w:rPr>
      </w:pPr>
      <w:r>
        <w:rPr>
          <w:rFonts w:eastAsia="Times New Roman" w:cs="Calibri" w:cstheme="minorHAnsi"/>
          <w:b/>
          <w:bCs/>
          <w:color w:val="333333"/>
        </w:rPr>
        <w:t>Do kogo jest to narzędzie adresowane?</w:t>
      </w:r>
    </w:p>
    <w:p>
      <w:pPr>
        <w:pStyle w:val="Normal"/>
        <w:shd w:val="clear" w:color="auto" w:fill="FFFFFF"/>
        <w:spacing w:before="192" w:after="192"/>
        <w:rPr>
          <w:rFonts w:eastAsia="Times New Roman" w:cs="Calibri" w:cstheme="minorHAnsi"/>
          <w:color w:val="333333"/>
        </w:rPr>
      </w:pPr>
      <w:r>
        <w:rPr>
          <w:rFonts w:eastAsia="Times New Roman" w:cs="Calibri" w:cstheme="minorHAnsi"/>
          <w:color w:val="333333"/>
        </w:rPr>
        <w:t>W International Trauma Healing Institute Izrael (ITI Izrael) opracowano unikalne narzędzie pierwszej pomocy emocjonalnej – EmotionAid®, służące leczeniu i przeciwdziałające nadmiernemu stresowi oraz wypaleniu. EmotionAid® to wyjątkowe, 5-stopniowe narzędzie służące do:</w:t>
      </w:r>
    </w:p>
    <w:p>
      <w:pPr>
        <w:pStyle w:val="Normal"/>
        <w:numPr>
          <w:ilvl w:val="0"/>
          <w:numId w:val="10"/>
        </w:numPr>
        <w:shd w:val="clear" w:color="auto" w:fill="FFFFFF"/>
        <w:spacing w:beforeAutospacing="1" w:after="0"/>
        <w:rPr>
          <w:rFonts w:eastAsia="Times New Roman" w:cs="Calibri" w:cstheme="minorHAnsi"/>
          <w:color w:val="333333"/>
        </w:rPr>
      </w:pPr>
      <w:r>
        <w:rPr>
          <w:rFonts w:eastAsia="Times New Roman" w:cs="Calibri" w:cstheme="minorHAnsi"/>
          <w:color w:val="333333"/>
        </w:rPr>
        <w:t>samoregulacji</w:t>
      </w:r>
    </w:p>
    <w:p>
      <w:pPr>
        <w:pStyle w:val="Normal"/>
        <w:numPr>
          <w:ilvl w:val="0"/>
          <w:numId w:val="10"/>
        </w:numPr>
        <w:shd w:val="clear" w:color="auto" w:fill="FFFFFF"/>
        <w:spacing w:before="0" w:afterAutospacing="1"/>
        <w:rPr>
          <w:rFonts w:eastAsia="Times New Roman" w:cs="Calibri" w:cstheme="minorHAnsi"/>
          <w:color w:val="333333"/>
        </w:rPr>
      </w:pPr>
      <w:r>
        <w:rPr>
          <w:rFonts w:eastAsia="Times New Roman" w:cs="Calibri" w:cstheme="minorHAnsi"/>
          <w:color w:val="333333"/>
        </w:rPr>
        <w:t>udzielanie pierwszej pomocy emocjonalnej innym.</w:t>
      </w:r>
    </w:p>
    <w:p>
      <w:pPr>
        <w:pStyle w:val="Normal"/>
        <w:shd w:val="clear" w:color="auto" w:fill="FFFFFF"/>
        <w:spacing w:before="192" w:after="192"/>
        <w:rPr>
          <w:rFonts w:eastAsia="Times New Roman" w:cs="Calibri" w:cstheme="minorHAnsi"/>
          <w:color w:val="333333"/>
        </w:rPr>
      </w:pPr>
      <w:r>
        <w:rPr>
          <w:rFonts w:eastAsia="Times New Roman" w:cs="Calibri" w:cstheme="minorHAnsi"/>
          <w:color w:val="333333"/>
        </w:rPr>
        <w:t>Kurs EmotionAid® to szkolenie dla facylitatorów EmotionAid®. Jest przeznaczone wyłącznie dla specjalistów zajmujących się zdrowiem psychicznym.</w:t>
      </w:r>
    </w:p>
    <w:p>
      <w:pPr>
        <w:pStyle w:val="Normal"/>
        <w:shd w:val="clear" w:color="auto" w:fill="FFFFFF"/>
        <w:spacing w:before="192" w:after="192"/>
        <w:rPr>
          <w:rFonts w:eastAsia="Times New Roman" w:cs="Calibri" w:cstheme="minorHAnsi"/>
          <w:color w:val="333333"/>
        </w:rPr>
      </w:pPr>
      <w:r>
        <w:rPr>
          <w:rFonts w:eastAsia="Times New Roman" w:cs="Calibri" w:cstheme="minorHAnsi"/>
          <w:color w:val="333333"/>
        </w:rPr>
        <w:t>Kurs EmotionAid® ma na celu edukację w zakresie EmotionAid®, przekazanie i ćwiczenie narzędzi EmotionAid® adresowanych do przedstawicieli wszystkich zawodów i sektorów społecznych. W szczególności warto przekazywać te umiejętności grupom zawodowym, które działają w warunkach wysokiego poziomu stresu (medycy, nauczyciele, ratownicy, strażacy, służby mundurowe etc.) oraz kontaktują się z osobami, które przeżywają wysoki poziom stresu. Jest to kurs praktyczny, poparty licznymi ćwiczeniami, symulacjami z wykorzystaniem zestawu narzędzi dydaktycznych EmotionAid®.</w:t>
      </w:r>
    </w:p>
    <w:p>
      <w:pPr>
        <w:pStyle w:val="Normal"/>
        <w:shd w:val="clear" w:color="auto" w:fill="FFFFFF"/>
        <w:spacing w:before="192" w:after="192"/>
        <w:rPr>
          <w:rFonts w:eastAsia="Times New Roman" w:cs="Calibri" w:cstheme="minorHAnsi"/>
          <w:color w:val="333333"/>
        </w:rPr>
      </w:pPr>
      <w:r>
        <w:rPr>
          <w:rFonts w:eastAsia="Times New Roman" w:cs="Calibri" w:cstheme="minorHAnsi"/>
          <w:color w:val="333333"/>
        </w:rPr>
        <w:t>Od 2008 roku Instytut ITI Izrael przeszkolił tysiące profesjonalistów w dziedzinie medycyny, edukacji, zdrowia psychicznego oraz interwencji kryzysowej. Współpracował ramię w ramię z ministerstwami edukacji, zdrowia, obrony, spraw wewnętrznych, szpitalami, szkołami i gminami.</w:t>
      </w:r>
    </w:p>
    <w:p>
      <w:pPr>
        <w:pStyle w:val="Normal"/>
        <w:shd w:val="clear" w:color="auto" w:fill="FFFFFF"/>
        <w:spacing w:before="192" w:after="192"/>
        <w:rPr>
          <w:rFonts w:eastAsia="Times New Roman" w:cs="Calibri" w:cstheme="minorHAnsi"/>
          <w:color w:val="333333"/>
        </w:rPr>
      </w:pPr>
      <w:r>
        <w:rPr>
          <w:rFonts w:eastAsia="Times New Roman" w:cs="Calibri" w:cstheme="minorHAnsi"/>
          <w:color w:val="333333"/>
        </w:rPr>
        <w:t>W roku 2020 zespół ITI Izrael, składający się doświadczonych naukowców i profesjonalistów, znalazł się w czołówce walczących z negatywnymi społecznymi skutkami COVID-19, odpowiadając  na najpilniejsze potrzeby społeczności.</w:t>
      </w:r>
    </w:p>
    <w:p>
      <w:pPr>
        <w:pStyle w:val="Normal"/>
        <w:shd w:val="clear" w:color="auto" w:fill="FFFFFF"/>
        <w:spacing w:before="192" w:after="192"/>
        <w:rPr>
          <w:rFonts w:eastAsia="Times New Roman" w:cs="Calibri" w:cstheme="minorHAnsi"/>
          <w:color w:val="333333"/>
        </w:rPr>
      </w:pPr>
      <w:r>
        <w:rPr>
          <w:rFonts w:eastAsia="Times New Roman" w:cs="Calibri" w:cstheme="minorHAnsi"/>
          <w:color w:val="333333"/>
        </w:rPr>
        <w:t>Materiały z tego szkolenia zostały przetłumaczone na ponad 10 języków, a kursy EmotionAid®  są kierowane do profesjonalistów na całym świecie.</w:t>
      </w:r>
    </w:p>
    <w:p>
      <w:pPr>
        <w:pStyle w:val="Normal"/>
        <w:shd w:val="clear" w:color="auto" w:fill="FFFFFF"/>
        <w:spacing w:before="192" w:after="192"/>
        <w:rPr>
          <w:rFonts w:eastAsia="Times New Roman" w:cs="Calibri" w:cstheme="minorHAnsi"/>
          <w:b/>
          <w:b/>
          <w:bCs/>
          <w:color w:val="333333"/>
          <w:sz w:val="20"/>
          <w:szCs w:val="20"/>
        </w:rPr>
      </w:pPr>
      <w:r>
        <w:rPr>
          <w:rFonts w:eastAsia="Times New Roman" w:cs="Calibri" w:cstheme="minorHAnsi"/>
          <w:b/>
          <w:bCs/>
          <w:color w:val="333333"/>
          <w:sz w:val="20"/>
          <w:szCs w:val="20"/>
        </w:rPr>
      </w:r>
    </w:p>
    <w:p>
      <w:pPr>
        <w:pStyle w:val="Normal"/>
        <w:shd w:val="clear" w:color="auto" w:fill="FFFFFF"/>
        <w:spacing w:before="192" w:after="192"/>
        <w:rPr>
          <w:rFonts w:eastAsia="Times New Roman" w:cs="Calibri" w:cstheme="minorHAnsi"/>
          <w:b/>
          <w:b/>
          <w:bCs/>
          <w:color w:val="333333"/>
        </w:rPr>
      </w:pPr>
      <w:r>
        <w:rPr>
          <w:rFonts w:eastAsia="Times New Roman" w:cs="Calibri" w:cstheme="minorHAnsi"/>
          <w:b/>
          <w:bCs/>
          <w:color w:val="333333"/>
        </w:rPr>
        <w:t xml:space="preserve">Co uczestnicy otrzymują w trakcie kursu? </w:t>
      </w:r>
    </w:p>
    <w:p>
      <w:pPr>
        <w:pStyle w:val="Normal"/>
        <w:shd w:val="clear" w:color="auto" w:fill="FFFFFF"/>
        <w:spacing w:before="192" w:after="192"/>
        <w:rPr>
          <w:rFonts w:eastAsia="Times New Roman" w:cs="Calibri" w:cstheme="minorHAnsi"/>
          <w:color w:val="333333"/>
          <w:sz w:val="20"/>
          <w:szCs w:val="20"/>
        </w:rPr>
      </w:pPr>
      <w:r>
        <w:rPr>
          <w:rFonts w:eastAsia="Times New Roman" w:cs="Calibri" w:cstheme="minorHAnsi"/>
          <w:color w:val="333333"/>
          <w:sz w:val="20"/>
          <w:szCs w:val="20"/>
        </w:rPr>
        <w:t>Jest to bogaty zestaw materiałów otrzymywany przed, w trakcie i po kursie:</w:t>
      </w:r>
    </w:p>
    <w:tbl>
      <w:tblPr>
        <w:tblW w:w="9748" w:type="dxa"/>
        <w:jc w:val="left"/>
        <w:tblInd w:w="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firstRow="1" w:noVBand="1" w:lastRow="0" w:firstColumn="1" w:lastColumn="0" w:noHBand="0" w:val="04a0"/>
      </w:tblPr>
      <w:tblGrid>
        <w:gridCol w:w="2824"/>
        <w:gridCol w:w="2978"/>
        <w:gridCol w:w="3946"/>
      </w:tblGrid>
      <w:tr>
        <w:trPr>
          <w:trHeight w:val="2546" w:hRule="atLeast"/>
        </w:trPr>
        <w:tc>
          <w:tcPr>
            <w:tcW w:w="2824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92" w:after="192"/>
              <w:rPr>
                <w:rFonts w:eastAsia="Times New Roman" w:cs="Calibri" w:cstheme="minorHAnsi"/>
                <w:color w:val="333333"/>
              </w:rPr>
            </w:pPr>
            <w:r>
              <w:rPr>
                <w:rFonts w:eastAsia="Times New Roman" w:cs="Calibri" w:cstheme="minorHAnsi"/>
                <w:color w:val="333333"/>
              </w:rPr>
              <w:t>Przed szkoleniem: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60" w:leader="none"/>
              </w:tabs>
              <w:spacing w:beforeAutospacing="1" w:after="0"/>
              <w:ind w:left="294" w:hanging="284"/>
              <w:rPr>
                <w:rFonts w:eastAsia="Times New Roman" w:cs="Calibri" w:cstheme="minorHAnsi"/>
                <w:color w:val="333333"/>
              </w:rPr>
            </w:pPr>
            <w:r>
              <w:rPr>
                <w:rFonts w:eastAsia="Times New Roman" w:cs="Calibri" w:cstheme="minorHAnsi"/>
                <w:color w:val="333333"/>
              </w:rPr>
              <w:t>materiały przed-szkoleniowe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60" w:leader="none"/>
              </w:tabs>
              <w:spacing w:before="0" w:after="0"/>
              <w:ind w:left="294" w:hanging="284"/>
              <w:rPr>
                <w:rFonts w:eastAsia="Times New Roman" w:cs="Calibri" w:cstheme="minorHAnsi"/>
                <w:color w:val="333333"/>
              </w:rPr>
            </w:pPr>
            <w:r>
              <w:rPr>
                <w:rFonts w:eastAsia="Times New Roman" w:cs="Calibri" w:cstheme="minorHAnsi"/>
                <w:color w:val="333333"/>
              </w:rPr>
              <w:t>video treningowe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60" w:leader="none"/>
              </w:tabs>
              <w:ind w:left="294" w:hanging="284"/>
              <w:rPr>
                <w:rFonts w:eastAsia="Times New Roman" w:cs="Calibri" w:cstheme="minorHAnsi"/>
                <w:color w:val="333333"/>
              </w:rPr>
            </w:pPr>
            <w:r>
              <w:rPr>
                <w:rFonts w:eastAsia="Times New Roman" w:cs="Calibri" w:cstheme="minorHAnsi"/>
                <w:color w:val="333333"/>
              </w:rPr>
              <w:t>prezentacja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60" w:leader="none"/>
              </w:tabs>
              <w:ind w:left="294" w:hanging="284"/>
              <w:rPr>
                <w:rFonts w:eastAsia="Times New Roman" w:cs="Calibri" w:cstheme="minorHAnsi"/>
                <w:color w:val="333333"/>
              </w:rPr>
            </w:pPr>
            <w:r>
              <w:rPr>
                <w:rFonts w:eastAsia="Times New Roman" w:cs="Calibri" w:cstheme="minorHAnsi"/>
                <w:color w:val="333333"/>
              </w:rPr>
              <w:t>check-listy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60" w:leader="none"/>
              </w:tabs>
              <w:spacing w:before="0" w:afterAutospacing="1"/>
              <w:ind w:left="294" w:hanging="284"/>
              <w:rPr>
                <w:rFonts w:eastAsia="Times New Roman" w:cs="Calibri" w:cstheme="minorHAnsi"/>
                <w:color w:val="333333"/>
              </w:rPr>
            </w:pPr>
            <w:r>
              <w:rPr>
                <w:rFonts w:eastAsia="Times New Roman" w:cs="Calibri" w:cstheme="minorHAnsi"/>
                <w:color w:val="333333"/>
              </w:rPr>
              <w:t>Kwestionariusz jakości życia</w:t>
            </w:r>
          </w:p>
        </w:tc>
        <w:tc>
          <w:tcPr>
            <w:tcW w:w="2978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color="auto" w:fill="FFFFFF" w:val="clear"/>
          </w:tcPr>
          <w:p>
            <w:pPr>
              <w:pStyle w:val="Normal"/>
              <w:widowControl w:val="false"/>
              <w:spacing w:before="192" w:after="192"/>
              <w:rPr>
                <w:rFonts w:eastAsia="Times New Roman" w:cs="Calibri" w:cstheme="minorHAnsi"/>
                <w:color w:val="333333"/>
              </w:rPr>
            </w:pPr>
            <w:r>
              <w:rPr>
                <w:rFonts w:eastAsia="Times New Roman" w:cs="Calibri" w:cstheme="minorHAnsi"/>
                <w:color w:val="333333"/>
              </w:rPr>
              <w:t>W trakcie szkolenia: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450" w:leader="none"/>
              </w:tabs>
              <w:spacing w:beforeAutospacing="1" w:after="0"/>
              <w:ind w:left="309" w:hanging="284"/>
              <w:rPr>
                <w:rFonts w:eastAsia="Times New Roman" w:cs="Calibri" w:cstheme="minorHAnsi"/>
                <w:color w:val="333333"/>
              </w:rPr>
            </w:pPr>
            <w:r>
              <w:rPr>
                <w:rFonts w:eastAsia="Times New Roman" w:cs="Calibri" w:cstheme="minorHAnsi"/>
                <w:color w:val="333333"/>
              </w:rPr>
              <w:t>scenariusze zajęć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450" w:leader="none"/>
              </w:tabs>
              <w:spacing w:before="0" w:after="0"/>
              <w:ind w:left="309" w:hanging="284"/>
              <w:rPr>
                <w:rFonts w:eastAsia="Times New Roman" w:cs="Calibri" w:cstheme="minorHAnsi"/>
                <w:color w:val="333333"/>
              </w:rPr>
            </w:pPr>
            <w:r>
              <w:rPr>
                <w:rFonts w:eastAsia="Times New Roman" w:cs="Calibri" w:cstheme="minorHAnsi"/>
                <w:color w:val="333333"/>
              </w:rPr>
              <w:t>video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450" w:leader="none"/>
              </w:tabs>
              <w:ind w:left="309" w:hanging="284"/>
              <w:rPr>
                <w:rFonts w:eastAsia="Times New Roman" w:cs="Calibri" w:cstheme="minorHAnsi"/>
                <w:color w:val="333333"/>
              </w:rPr>
            </w:pPr>
            <w:r>
              <w:rPr>
                <w:rFonts w:eastAsia="Times New Roman" w:cs="Calibri" w:cstheme="minorHAnsi"/>
                <w:color w:val="333333"/>
              </w:rPr>
              <w:t>praca domowa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450" w:leader="none"/>
              </w:tabs>
              <w:ind w:left="309" w:hanging="284"/>
              <w:rPr>
                <w:rFonts w:eastAsia="Times New Roman" w:cs="Calibri" w:cstheme="minorHAnsi"/>
                <w:color w:val="333333"/>
              </w:rPr>
            </w:pPr>
            <w:r>
              <w:rPr>
                <w:rFonts w:eastAsia="Times New Roman" w:cs="Calibri" w:cstheme="minorHAnsi"/>
                <w:color w:val="333333"/>
              </w:rPr>
              <w:t>materiały teoretyczne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450" w:leader="none"/>
              </w:tabs>
              <w:ind w:left="309" w:hanging="284"/>
              <w:rPr>
                <w:rFonts w:eastAsia="Times New Roman" w:cs="Calibri" w:cstheme="minorHAnsi"/>
                <w:color w:val="333333"/>
              </w:rPr>
            </w:pPr>
            <w:r>
              <w:rPr>
                <w:rFonts w:eastAsia="Times New Roman" w:cs="Calibri" w:cstheme="minorHAnsi"/>
                <w:color w:val="333333"/>
              </w:rPr>
              <w:t>uspokajanie układu nerwowego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450" w:leader="none"/>
              </w:tabs>
              <w:spacing w:before="0" w:afterAutospacing="1"/>
              <w:ind w:left="309" w:hanging="284"/>
              <w:rPr>
                <w:rFonts w:eastAsia="Times New Roman" w:cs="Calibri" w:cstheme="minorHAnsi"/>
                <w:color w:val="333333"/>
              </w:rPr>
            </w:pPr>
            <w:r>
              <w:rPr>
                <w:rFonts w:eastAsia="Times New Roman" w:cs="Calibri" w:cstheme="minorHAnsi"/>
                <w:color w:val="333333"/>
              </w:rPr>
              <w:t>tłumaczenie warsztatu</w:t>
            </w:r>
          </w:p>
        </w:tc>
        <w:tc>
          <w:tcPr>
            <w:tcW w:w="3946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color="auto" w:fill="FFFFFF" w:val="clear"/>
          </w:tcPr>
          <w:p>
            <w:pPr>
              <w:pStyle w:val="Normal"/>
              <w:widowControl w:val="false"/>
              <w:spacing w:before="192" w:after="192"/>
              <w:rPr>
                <w:rFonts w:eastAsia="Times New Roman" w:cs="Calibri" w:cstheme="minorHAnsi"/>
                <w:color w:val="333333"/>
              </w:rPr>
            </w:pPr>
            <w:r>
              <w:rPr>
                <w:rFonts w:eastAsia="Times New Roman" w:cs="Calibri" w:cstheme="minorHAnsi"/>
                <w:color w:val="333333"/>
              </w:rPr>
              <w:t>Po szkoleniu: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beforeAutospacing="1" w:after="0"/>
              <w:rPr>
                <w:rFonts w:eastAsia="Times New Roman" w:cs="Calibri" w:cstheme="minorHAnsi"/>
                <w:color w:val="333333"/>
              </w:rPr>
            </w:pPr>
            <w:r>
              <w:rPr>
                <w:rFonts w:eastAsia="Times New Roman" w:cs="Calibri" w:cstheme="minorHAnsi"/>
                <w:color w:val="333333"/>
              </w:rPr>
              <w:t>metody udzielania feedbacku- Kwestionariusz jakości życia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before="0" w:after="0"/>
              <w:rPr>
                <w:rFonts w:eastAsia="Times New Roman" w:cs="Calibri" w:cstheme="minorHAnsi"/>
                <w:color w:val="333333"/>
              </w:rPr>
            </w:pPr>
            <w:r>
              <w:rPr>
                <w:rFonts w:eastAsia="Times New Roman" w:cs="Calibri" w:cstheme="minorHAnsi"/>
                <w:color w:val="333333"/>
              </w:rPr>
              <w:t>Kwestionariusz badania zmęczenia współodczuwaniem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before="0" w:afterAutospacing="1"/>
              <w:rPr>
                <w:rFonts w:eastAsia="Times New Roman" w:cs="Calibri" w:cstheme="minorHAnsi"/>
                <w:color w:val="333333"/>
              </w:rPr>
            </w:pPr>
            <w:r>
              <w:rPr>
                <w:rFonts w:eastAsia="Times New Roman" w:cs="Calibri" w:cstheme="minorHAnsi"/>
                <w:color w:val="333333"/>
              </w:rPr>
              <w:t xml:space="preserve">certyfikat ukończenia kursu </w:t>
            </w:r>
          </w:p>
        </w:tc>
      </w:tr>
    </w:tbl>
    <w:p>
      <w:pPr>
        <w:pStyle w:val="ListParagraph"/>
        <w:spacing w:before="280" w:after="280"/>
        <w:ind w:right="1440" w:hanging="0"/>
        <w:rPr>
          <w:rFonts w:ascii="Calibri" w:hAnsi="Calibri" w:eastAsia="Times New Roman"/>
          <w:b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</w:r>
    </w:p>
    <w:p>
      <w:pPr>
        <w:pStyle w:val="ListParagraph"/>
        <w:spacing w:before="280" w:after="280"/>
        <w:ind w:right="1440" w:hanging="0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Treść kursu 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>„EmotionAid® - indywidualny i grupowy facylitator”</w:t>
      </w:r>
    </w:p>
    <w:p>
      <w:pPr>
        <w:pStyle w:val="ListParagraph"/>
        <w:spacing w:before="280" w:after="280"/>
        <w:ind w:right="1440" w:hanging="0"/>
        <w:rPr/>
      </w:pPr>
      <w:r>
        <w:rPr>
          <w:color w:val="000000" w:themeColor="text1"/>
          <w:sz w:val="24"/>
          <w:szCs w:val="24"/>
        </w:rPr>
        <w:t>Szkolenie odbędzie się online (poprzez aplikację ZOOM)</w:t>
      </w:r>
    </w:p>
    <w:p>
      <w:pPr>
        <w:pStyle w:val="ListParagraph"/>
        <w:tabs>
          <w:tab w:val="clear" w:pos="708"/>
          <w:tab w:val="left" w:pos="2265" w:leader="none"/>
        </w:tabs>
        <w:spacing w:before="280" w:after="280"/>
        <w:ind w:right="144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ListParagraph"/>
        <w:tabs>
          <w:tab w:val="clear" w:pos="708"/>
          <w:tab w:val="left" w:pos="2265" w:leader="none"/>
        </w:tabs>
        <w:spacing w:before="280" w:after="280"/>
        <w:ind w:right="1440" w:hanging="0"/>
        <w:rPr>
          <w:color w:val="000000" w:themeColor="text1"/>
        </w:rPr>
      </w:pPr>
      <w:r>
        <w:rPr>
          <w:b/>
          <w:bCs/>
          <w:color w:val="000000" w:themeColor="text1"/>
          <w:sz w:val="24"/>
          <w:szCs w:val="24"/>
        </w:rPr>
        <w:t>Warsztat Intro: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</w:rPr>
        <w:t>13.01.2022. godz. 18.00 – 20.00  (2h) – gratis</w:t>
      </w:r>
    </w:p>
    <w:p>
      <w:pPr>
        <w:pStyle w:val="ListParagraph"/>
        <w:spacing w:before="280" w:after="280"/>
        <w:ind w:right="1440" w:hanging="0"/>
        <w:rPr>
          <w:color w:val="000000"/>
        </w:rPr>
      </w:pPr>
      <w:r>
        <w:rPr>
          <w:b/>
          <w:bCs/>
          <w:color w:val="000000" w:themeColor="text1"/>
          <w:sz w:val="24"/>
          <w:szCs w:val="24"/>
        </w:rPr>
        <w:t xml:space="preserve">Zanim zostaniesz przyjęta/y na kurs INTRO facylitatorów </w:t>
      </w:r>
      <w:r>
        <w:rPr>
          <w:rFonts w:eastAsia="Times New Roman" w:cs="Calibri" w:cstheme="minorHAnsi"/>
          <w:b/>
          <w:bCs/>
          <w:color w:val="000000"/>
          <w:sz w:val="24"/>
          <w:szCs w:val="24"/>
        </w:rPr>
        <w:t>EmotionAid®, musisz spełniać przynajmniej jeden z poniższych warunków, czyli być:</w:t>
      </w:r>
    </w:p>
    <w:p>
      <w:pPr>
        <w:pStyle w:val="ListParagraph"/>
        <w:numPr>
          <w:ilvl w:val="0"/>
          <w:numId w:val="3"/>
        </w:numPr>
        <w:spacing w:before="280" w:after="0"/>
        <w:ind w:left="720" w:right="1440" w:hanging="360"/>
        <w:rPr>
          <w:color w:val="000000" w:themeColor="text1"/>
        </w:rPr>
      </w:pPr>
      <w:r>
        <w:rPr>
          <w:color w:val="000000" w:themeColor="text1"/>
        </w:rPr>
        <w:t>studentem kursu certyfikacyjnego Somatic Experiencing®/certyfikowani  praktycy (SEP) SE™  .</w:t>
      </w:r>
    </w:p>
    <w:p>
      <w:pPr>
        <w:pStyle w:val="ListParagraph"/>
        <w:numPr>
          <w:ilvl w:val="0"/>
          <w:numId w:val="3"/>
        </w:numPr>
        <w:spacing w:before="0" w:after="0"/>
        <w:ind w:left="720" w:right="1440" w:hanging="360"/>
        <w:rPr>
          <w:color w:val="000000" w:themeColor="text1"/>
        </w:rPr>
      </w:pPr>
      <w:r>
        <w:rPr>
          <w:color w:val="000000" w:themeColor="text1"/>
        </w:rPr>
        <w:t>i/lub terapeutą, który ukończy kursy w ramach neurobiologicznych podejść do psychoterapii: SOMA/NARM/Bodynamic/EMDR/Brainspotting/Terapia Lowenowska / itp.</w:t>
      </w:r>
    </w:p>
    <w:p>
      <w:pPr>
        <w:pStyle w:val="ListParagraph"/>
        <w:numPr>
          <w:ilvl w:val="0"/>
          <w:numId w:val="3"/>
        </w:numPr>
        <w:spacing w:before="0" w:after="280"/>
        <w:ind w:left="720" w:right="1440" w:hanging="360"/>
        <w:rPr>
          <w:color w:val="000000" w:themeColor="text1"/>
        </w:rPr>
      </w:pPr>
      <w:r>
        <w:rPr>
          <w:color w:val="000000" w:themeColor="text1"/>
        </w:rPr>
        <w:t>i/lub terapeutą pracującym w podejściach procesowych: NVC/Gestalt/Psychologia Zorientowana na Proces/ IFS/ACT itp.</w:t>
      </w:r>
    </w:p>
    <w:p>
      <w:pPr>
        <w:pStyle w:val="Normal"/>
        <w:spacing w:before="0" w:after="280"/>
        <w:ind w:right="1440" w:hanging="0"/>
        <w:rPr>
          <w:rFonts w:eastAsia="Times New Roman" w:cs="Calibri" w:cstheme="minorHAnsi"/>
          <w:color w:val="333333"/>
        </w:rPr>
      </w:pPr>
      <w:r>
        <w:rPr>
          <w:color w:val="000000" w:themeColor="text1"/>
        </w:rPr>
        <w:t xml:space="preserve">oraz wypełnić formularz zgłoszeniowy: </w:t>
      </w:r>
      <w:hyperlink r:id="rId2">
        <w:r>
          <w:rPr>
            <w:rStyle w:val="Czeinternetowe"/>
            <w:rFonts w:eastAsia="Times New Roman" w:cs="Calibri" w:cstheme="minorHAnsi"/>
          </w:rPr>
          <w:t>https://forms.gle/qzmJF2aS2cgMjXccA</w:t>
        </w:r>
      </w:hyperlink>
    </w:p>
    <w:p>
      <w:pPr>
        <w:pStyle w:val="ListParagraph"/>
        <w:spacing w:before="280" w:after="280"/>
        <w:ind w:right="1440" w:hanging="0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</w:p>
    <w:p>
      <w:pPr>
        <w:pStyle w:val="ListParagraph"/>
        <w:tabs>
          <w:tab w:val="clear" w:pos="708"/>
          <w:tab w:val="left" w:pos="9300" w:leader="none"/>
        </w:tabs>
        <w:spacing w:before="280" w:after="280"/>
        <w:ind w:right="1440" w:hanging="0"/>
        <w:rPr>
          <w:b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Część I –„EmotionAid® – Facylitator pracujący indywidualnie” (26 h)</w:t>
      </w:r>
    </w:p>
    <w:p>
      <w:pPr>
        <w:pStyle w:val="ListParagraph"/>
        <w:tabs>
          <w:tab w:val="clear" w:pos="708"/>
          <w:tab w:val="left" w:pos="7655" w:leader="none"/>
        </w:tabs>
        <w:spacing w:before="280" w:after="280"/>
        <w:rPr>
          <w:color w:val="000000" w:themeColor="text1"/>
        </w:rPr>
      </w:pPr>
      <w:r>
        <w:rPr>
          <w:color w:val="000000" w:themeColor="text1"/>
        </w:rPr>
        <w:t xml:space="preserve">Pierwsza część 26 godzinna jest adresowana tylko dla tych, którzy chcą wykorzystywać </w:t>
      </w:r>
      <w:r>
        <w:rPr>
          <w:rFonts w:eastAsia="Times New Roman" w:cs="Calibri" w:cstheme="minorHAnsi"/>
          <w:color w:val="333333"/>
        </w:rPr>
        <w:t xml:space="preserve"> EmotionAid® </w:t>
      </w:r>
      <w:r>
        <w:rPr>
          <w:color w:val="000000" w:themeColor="text1"/>
        </w:rPr>
        <w:t xml:space="preserve">jedynie w kontakcie indywidualnym. </w:t>
      </w:r>
    </w:p>
    <w:p>
      <w:pPr>
        <w:pStyle w:val="ListParagraph"/>
        <w:spacing w:before="280" w:after="280"/>
        <w:ind w:left="708" w:right="1440" w:hanging="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i/>
          <w:iCs/>
          <w:color w:val="000000" w:themeColor="text1"/>
        </w:rPr>
        <w:t xml:space="preserve"> EmotionAid® 5 kroków</w:t>
      </w:r>
      <w:r>
        <w:rPr>
          <w:color w:val="000000" w:themeColor="text1"/>
        </w:rPr>
        <w:t xml:space="preserve"> - 3.02 i 10.02, godz. 14.00-20.00 , czyli 12h (2 x6h)</w:t>
      </w:r>
    </w:p>
    <w:p>
      <w:pPr>
        <w:pStyle w:val="ListParagraph"/>
        <w:spacing w:before="280" w:after="280"/>
        <w:ind w:left="708" w:right="1440" w:hanging="0"/>
        <w:rPr>
          <w:color w:val="000000" w:themeColor="text1"/>
        </w:rPr>
      </w:pPr>
      <w:r>
        <w:rPr>
          <w:color w:val="000000" w:themeColor="text1"/>
        </w:rPr>
        <w:t xml:space="preserve">• </w:t>
      </w:r>
      <w:r>
        <w:rPr>
          <w:color w:val="000000" w:themeColor="text1"/>
        </w:rPr>
        <w:t>wprowadzenie, praktyka i procedura 5 kroków EmotionAid®</w:t>
      </w:r>
    </w:p>
    <w:p>
      <w:pPr>
        <w:pStyle w:val="ListParagraph"/>
        <w:spacing w:before="280" w:after="280"/>
        <w:ind w:left="708" w:right="1440" w:hanging="0"/>
        <w:rPr>
          <w:color w:val="000000" w:themeColor="text1"/>
        </w:rPr>
      </w:pPr>
      <w:r>
        <w:rPr>
          <w:color w:val="000000" w:themeColor="text1"/>
        </w:rPr>
        <w:t xml:space="preserve">• </w:t>
      </w:r>
      <w:r>
        <w:rPr>
          <w:color w:val="000000" w:themeColor="text1"/>
        </w:rPr>
        <w:t>praktykowanie  innych narzędzi EmotionAid® („dywan nieskończoności”, skala stresu etc.)</w:t>
      </w:r>
    </w:p>
    <w:p>
      <w:pPr>
        <w:pStyle w:val="ListParagraph"/>
        <w:spacing w:before="280" w:after="280"/>
        <w:ind w:left="708" w:right="1440" w:hang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>B.</w:t>
      </w:r>
      <w:r>
        <w:rPr>
          <w:i/>
          <w:iCs/>
          <w:color w:val="000000" w:themeColor="text1"/>
        </w:rPr>
        <w:t xml:space="preserve"> Zastosowanie EmotionAid® wobec trzech głównych źródeł stresu</w:t>
      </w:r>
      <w:r>
        <w:rPr>
          <w:color w:val="000000" w:themeColor="text1"/>
        </w:rPr>
        <w:t xml:space="preserve">: 3.03 i 10.03, godz. 14.00 -20.00, czyli 12 h (2 x 6h) </w:t>
      </w:r>
    </w:p>
    <w:p>
      <w:pPr>
        <w:pStyle w:val="ListParagraph"/>
        <w:numPr>
          <w:ilvl w:val="0"/>
          <w:numId w:val="1"/>
        </w:numPr>
        <w:spacing w:before="280" w:after="0"/>
        <w:ind w:left="1428" w:right="1440" w:hanging="360"/>
        <w:rPr>
          <w:color w:val="000000" w:themeColor="text1"/>
        </w:rPr>
      </w:pPr>
      <w:r>
        <w:rPr>
          <w:color w:val="000000" w:themeColor="text1"/>
        </w:rPr>
        <w:t>wspieranie za pomocą stawiania zdrowych granic</w:t>
      </w:r>
    </w:p>
    <w:p>
      <w:pPr>
        <w:pStyle w:val="ListParagraph"/>
        <w:numPr>
          <w:ilvl w:val="0"/>
          <w:numId w:val="1"/>
        </w:numPr>
        <w:spacing w:before="0" w:after="0"/>
        <w:ind w:left="1417" w:hanging="340"/>
        <w:rPr>
          <w:color w:val="000000" w:themeColor="text1"/>
        </w:rPr>
      </w:pPr>
      <w:r>
        <w:rPr>
          <w:color w:val="000000" w:themeColor="text1"/>
        </w:rPr>
        <w:t>rozpoznawanie i praca w sytuacji zagrożenia zmęczenia współczuciem (z osobami najbardziej narażonymi na ryzyko wypalenia)</w:t>
      </w:r>
    </w:p>
    <w:p>
      <w:pPr>
        <w:pStyle w:val="ListParagraph"/>
        <w:numPr>
          <w:ilvl w:val="0"/>
          <w:numId w:val="1"/>
        </w:numPr>
        <w:spacing w:before="0" w:after="280"/>
        <w:ind w:left="1428" w:right="1440" w:hanging="360"/>
        <w:rPr>
          <w:color w:val="000000" w:themeColor="text1"/>
        </w:rPr>
      </w:pPr>
      <w:r>
        <w:rPr>
          <w:color w:val="000000" w:themeColor="text1"/>
        </w:rPr>
        <w:t>identyfikacja i praca z traumą zbiorową</w:t>
      </w:r>
    </w:p>
    <w:p>
      <w:pPr>
        <w:pStyle w:val="ListParagraph"/>
        <w:spacing w:before="280" w:after="280"/>
        <w:ind w:left="708" w:right="1440" w:hanging="0"/>
        <w:rPr>
          <w:color w:val="000000" w:themeColor="text1"/>
        </w:rPr>
      </w:pPr>
      <w:r>
        <w:rPr>
          <w:color w:val="000000" w:themeColor="text1"/>
        </w:rPr>
        <w:t>C. Superwizja:  17.03 godz. 18.00-20.00 (1 x 2 h)</w:t>
      </w:r>
    </w:p>
    <w:p>
      <w:pPr>
        <w:pStyle w:val="ListParagraph"/>
        <w:spacing w:before="280" w:after="280"/>
        <w:ind w:right="1440" w:hanging="0"/>
        <w:rPr>
          <w:b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Część II. „Kurs EmotionAid®  - Facylitator pracujący z grupami” (10 h)</w:t>
      </w:r>
    </w:p>
    <w:p>
      <w:pPr>
        <w:pStyle w:val="ListParagraph"/>
        <w:spacing w:before="280" w:after="280"/>
        <w:ind w:left="680" w:right="57" w:hanging="0"/>
        <w:rPr>
          <w:color w:val="000000" w:themeColor="text1"/>
        </w:rPr>
      </w:pPr>
      <w:r>
        <w:rPr>
          <w:color w:val="000000" w:themeColor="text1"/>
        </w:rPr>
        <w:t xml:space="preserve">A. Tytuł: Jak uczyć </w:t>
      </w:r>
      <w:r>
        <w:rPr>
          <w:rFonts w:eastAsia="Times New Roman" w:cs="Calibri" w:cstheme="minorHAnsi"/>
          <w:color w:val="000000"/>
        </w:rPr>
        <w:t xml:space="preserve"> EmotionAid®</w:t>
      </w:r>
      <w:r>
        <w:rPr>
          <w:color w:val="000000" w:themeColor="text1"/>
        </w:rPr>
        <w:t xml:space="preserve">  07.04 i 12.04. godz.16.00-20.00 , czyli 8 h (2 x 4 h)</w:t>
      </w:r>
    </w:p>
    <w:p>
      <w:pPr>
        <w:pStyle w:val="ListParagraph"/>
        <w:numPr>
          <w:ilvl w:val="0"/>
          <w:numId w:val="2"/>
        </w:numPr>
        <w:spacing w:before="280" w:after="0"/>
        <w:ind w:left="1428" w:hanging="360"/>
        <w:rPr>
          <w:color w:val="000000" w:themeColor="text1"/>
        </w:rPr>
      </w:pPr>
      <w:r>
        <w:rPr>
          <w:color w:val="000000" w:themeColor="text1"/>
        </w:rPr>
        <w:t>specyfika pracy z różnymi grupami pierwszego kontaktu (policja, szkoły, szpitale, etc.).</w:t>
      </w:r>
    </w:p>
    <w:p>
      <w:pPr>
        <w:pStyle w:val="ListParagraph"/>
        <w:numPr>
          <w:ilvl w:val="0"/>
          <w:numId w:val="2"/>
        </w:numPr>
        <w:spacing w:before="0" w:after="280"/>
        <w:ind w:left="1417" w:right="-57" w:hanging="340"/>
        <w:rPr>
          <w:color w:val="000000" w:themeColor="text1"/>
        </w:rPr>
      </w:pPr>
      <w:r>
        <w:rPr>
          <w:color w:val="000000" w:themeColor="text1"/>
        </w:rPr>
        <w:t>najlepsze praktyki i ćwiczenia wykorzystywane w pracy grupowej wg EmotionAid®</w:t>
      </w:r>
    </w:p>
    <w:p>
      <w:pPr>
        <w:pStyle w:val="ListParagraph"/>
        <w:spacing w:before="280" w:after="280"/>
        <w:ind w:left="708" w:right="1440" w:hanging="0"/>
        <w:rPr>
          <w:color w:val="000000" w:themeColor="text1"/>
        </w:rPr>
      </w:pPr>
      <w:r>
        <w:rPr>
          <w:color w:val="000000" w:themeColor="text1"/>
        </w:rPr>
        <w:t xml:space="preserve">B. Superwizja: 28.04., godz. 18.00-20.00, czyli 1 x 2 h  </w:t>
      </w:r>
    </w:p>
    <w:p>
      <w:pPr>
        <w:pStyle w:val="ListParagraph"/>
        <w:spacing w:before="280" w:after="280"/>
        <w:ind w:right="1440" w:hanging="0"/>
        <w:rPr>
          <w:b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</w:r>
    </w:p>
    <w:p>
      <w:pPr>
        <w:pStyle w:val="ListParagraph"/>
        <w:spacing w:before="280" w:after="280"/>
        <w:ind w:right="1440" w:hanging="0"/>
        <w:rPr>
          <w:b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Trenerzy: Cathy Lawi, Maskit Shochat </w:t>
      </w:r>
    </w:p>
    <w:p>
      <w:pPr>
        <w:pStyle w:val="ListParagraph"/>
        <w:spacing w:before="280" w:after="280"/>
        <w:ind w:right="144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Kurs będzie tłumaczony na z języka angielskiego na język polski.</w:t>
      </w:r>
    </w:p>
    <w:p>
      <w:pPr>
        <w:pStyle w:val="ListParagraph"/>
        <w:spacing w:before="280" w:after="280"/>
        <w:ind w:right="1440" w:hanging="0"/>
        <w:rPr>
          <w:b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Cena:</w:t>
      </w:r>
    </w:p>
    <w:p>
      <w:pPr>
        <w:pStyle w:val="ListParagraph"/>
        <w:spacing w:before="280" w:after="280"/>
        <w:ind w:right="1440" w:hanging="0"/>
        <w:rPr>
          <w:color w:val="000000" w:themeColor="text1"/>
        </w:rPr>
      </w:pPr>
      <w:r>
        <w:rPr>
          <w:color w:val="000000" w:themeColor="text1"/>
        </w:rPr>
        <w:t>za Część I i II = 1890 PLN  / członkowie PSSE 1790 PLN</w:t>
      </w:r>
    </w:p>
    <w:p>
      <w:pPr>
        <w:pStyle w:val="ListParagraph"/>
        <w:spacing w:before="280" w:after="280"/>
        <w:ind w:right="1440" w:hanging="0"/>
        <w:rPr>
          <w:color w:val="000000" w:themeColor="text1"/>
        </w:rPr>
      </w:pPr>
      <w:r>
        <w:rPr>
          <w:color w:val="000000" w:themeColor="text1"/>
        </w:rPr>
        <w:t>tylko za Część I = 1490 PLN/ członkowie PSSE 1390 PLN</w:t>
      </w:r>
    </w:p>
    <w:p>
      <w:pPr>
        <w:pStyle w:val="Normal"/>
        <w:numPr>
          <w:ilvl w:val="0"/>
          <w:numId w:val="0"/>
        </w:numPr>
        <w:shd w:val="clear" w:color="auto" w:fill="FFFFFF"/>
        <w:spacing w:before="540" w:after="240"/>
        <w:outlineLvl w:val="1"/>
        <w:rPr>
          <w:rFonts w:eastAsia="Times New Roman" w:cs="Calibri" w:cstheme="minorHAnsi"/>
          <w:b/>
          <w:b/>
          <w:bCs/>
          <w:color w:val="343B3D"/>
          <w:sz w:val="28"/>
          <w:szCs w:val="28"/>
        </w:rPr>
      </w:pPr>
      <w:r>
        <w:rPr>
          <w:rFonts w:eastAsia="Times New Roman" w:cs="Calibri" w:cstheme="minorHAnsi"/>
          <w:b/>
          <w:bCs/>
          <w:color w:val="343B3D"/>
          <w:sz w:val="24"/>
          <w:szCs w:val="24"/>
        </w:rPr>
        <w:t xml:space="preserve">Warunki kwalifikacji na kurs online dla facylitatorów </w:t>
      </w:r>
      <w:r>
        <w:rPr>
          <w:rFonts w:eastAsia="Times New Roman" w:cs="Calibri" w:cstheme="minorHAnsi"/>
          <w:b/>
          <w:bCs/>
          <w:color w:val="333333"/>
          <w:sz w:val="24"/>
          <w:szCs w:val="24"/>
        </w:rPr>
        <w:t>EmotionAid®</w:t>
      </w:r>
      <w:r>
        <w:rPr>
          <w:rFonts w:eastAsia="Times New Roman" w:cs="Calibri" w:cstheme="minorHAnsi"/>
          <w:b/>
          <w:bCs/>
          <w:color w:val="343B3D"/>
          <w:sz w:val="24"/>
          <w:szCs w:val="24"/>
        </w:rPr>
        <w:t xml:space="preserve"> :</w:t>
      </w:r>
    </w:p>
    <w:p>
      <w:pPr>
        <w:pStyle w:val="ListParagraph"/>
        <w:numPr>
          <w:ilvl w:val="0"/>
          <w:numId w:val="9"/>
        </w:numPr>
        <w:shd w:val="clear" w:color="auto" w:fill="FFFFFF"/>
        <w:tabs>
          <w:tab w:val="clear" w:pos="708"/>
          <w:tab w:val="left" w:pos="284" w:leader="none"/>
        </w:tabs>
        <w:spacing w:before="280" w:after="280"/>
        <w:rPr>
          <w:rFonts w:eastAsia="Times New Roman" w:cs="Calibri" w:cstheme="minorHAnsi"/>
          <w:color w:val="333333"/>
        </w:rPr>
      </w:pPr>
      <w:r>
        <w:rPr>
          <w:rFonts w:eastAsia="Times New Roman" w:cs="Calibri" w:cstheme="minorHAnsi"/>
          <w:color w:val="333333"/>
        </w:rPr>
        <w:t>Udział w warsztacie Intro w dniu 13.01.2021 g.18.00- 20.00 online</w:t>
      </w:r>
    </w:p>
    <w:p>
      <w:pPr>
        <w:pStyle w:val="ListParagraph"/>
        <w:shd w:val="clear" w:color="auto" w:fill="FFFFFF"/>
        <w:tabs>
          <w:tab w:val="clear" w:pos="708"/>
          <w:tab w:val="left" w:pos="284" w:leader="none"/>
        </w:tabs>
        <w:spacing w:before="280" w:after="280"/>
        <w:ind w:left="720" w:hanging="0"/>
        <w:rPr>
          <w:rFonts w:eastAsia="Times New Roman" w:cs="Calibri" w:cstheme="minorHAnsi"/>
          <w:color w:val="333333"/>
        </w:rPr>
      </w:pPr>
      <w:r>
        <w:rPr>
          <w:rFonts w:eastAsia="Times New Roman" w:cs="Calibri" w:cstheme="minorHAnsi"/>
          <w:color w:val="333333"/>
        </w:rPr>
      </w:r>
    </w:p>
    <w:p>
      <w:pPr>
        <w:pStyle w:val="ListParagraph"/>
        <w:numPr>
          <w:ilvl w:val="0"/>
          <w:numId w:val="9"/>
        </w:numPr>
        <w:shd w:val="clear" w:color="auto" w:fill="FFFFFF"/>
        <w:spacing w:before="192" w:after="192"/>
        <w:rPr>
          <w:rFonts w:eastAsia="Times New Roman" w:cs="Calibri" w:cstheme="minorHAnsi"/>
          <w:color w:val="333333"/>
        </w:rPr>
      </w:pPr>
      <w:r>
        <w:rPr>
          <w:rFonts w:eastAsia="Times New Roman" w:cs="Calibri" w:cstheme="minorHAnsi"/>
          <w:color w:val="333333"/>
        </w:rPr>
        <w:t>Wypełnienie formularza zgłoszeniowego: </w:t>
      </w:r>
    </w:p>
    <w:p>
      <w:pPr>
        <w:pStyle w:val="Normal"/>
        <w:spacing w:before="192" w:after="192"/>
        <w:ind w:left="720" w:hanging="0"/>
        <w:rPr>
          <w:rFonts w:eastAsia="Times New Roman" w:cs="Calibri" w:cstheme="minorHAnsi"/>
          <w:color w:val="333333"/>
        </w:rPr>
      </w:pPr>
      <w:hyperlink r:id="rId3">
        <w:r>
          <w:rPr>
            <w:rStyle w:val="Czeinternetowe"/>
            <w:rFonts w:eastAsia="Times New Roman" w:cs="Calibri" w:cstheme="minorHAnsi"/>
          </w:rPr>
          <w:t>https://forms.gle/qzmJF2aS2cgMjXccA</w:t>
        </w:r>
      </w:hyperlink>
    </w:p>
    <w:p>
      <w:pPr>
        <w:pStyle w:val="Normal"/>
        <w:shd w:val="clear" w:color="auto" w:fill="FFFFFF"/>
        <w:spacing w:before="192" w:after="192"/>
        <w:ind w:left="720" w:hanging="0"/>
        <w:rPr>
          <w:rFonts w:eastAsia="Times New Roman" w:cs="Calibri" w:cstheme="minorHAnsi"/>
          <w:color w:val="333333"/>
        </w:rPr>
      </w:pPr>
      <w:r>
        <w:rPr>
          <w:rFonts w:eastAsia="Times New Roman" w:cs="Calibri" w:cstheme="minorHAnsi"/>
          <w:color w:val="333333"/>
        </w:rPr>
        <w:t>Po akceptacji zgłoszenia/formularza – informacja o przyjęciu na szkolenie będzie wysłana na podany w nim adres mailowy.</w:t>
      </w:r>
    </w:p>
    <w:p>
      <w:pPr>
        <w:pStyle w:val="ListParagraph"/>
        <w:numPr>
          <w:ilvl w:val="0"/>
          <w:numId w:val="9"/>
        </w:numPr>
        <w:shd w:val="clear" w:color="auto" w:fill="FFFFFF"/>
        <w:spacing w:before="192" w:after="192"/>
        <w:rPr>
          <w:rFonts w:eastAsia="Times New Roman" w:cs="Calibri" w:cstheme="minorHAnsi"/>
          <w:color w:val="333333"/>
        </w:rPr>
      </w:pPr>
      <w:r>
        <w:rPr>
          <w:rFonts w:eastAsia="Times New Roman" w:cs="Calibri" w:cstheme="minorHAnsi"/>
          <w:color w:val="333333"/>
        </w:rPr>
        <w:t>Wniesienie do dnia 21.01.2022 opłaty na konto PSSE</w:t>
      </w:r>
    </w:p>
    <w:p>
      <w:pPr>
        <w:pStyle w:val="Normal"/>
        <w:numPr>
          <w:ilvl w:val="0"/>
          <w:numId w:val="8"/>
        </w:numPr>
        <w:shd w:val="clear" w:color="auto" w:fill="FFFFFF"/>
        <w:spacing w:before="192" w:after="192"/>
        <w:rPr>
          <w:rFonts w:eastAsia="Times New Roman" w:cs="Calibri" w:cstheme="minorHAnsi"/>
          <w:color w:val="333333"/>
        </w:rPr>
      </w:pPr>
      <w:r>
        <w:rPr>
          <w:rFonts w:eastAsia="Times New Roman" w:cs="Calibri" w:cstheme="minorHAnsi"/>
          <w:color w:val="333333"/>
        </w:rPr>
        <w:t>numer konta mBank: 25 1140 2004 0000 3802 7758 5100 </w:t>
      </w:r>
    </w:p>
    <w:p>
      <w:pPr>
        <w:pStyle w:val="Normal"/>
        <w:shd w:val="clear" w:color="auto" w:fill="FFFFFF"/>
        <w:spacing w:before="192" w:after="192"/>
        <w:rPr>
          <w:rFonts w:eastAsia="Times New Roman" w:cs="Calibri" w:cstheme="minorHAnsi"/>
          <w:color w:val="333333"/>
        </w:rPr>
      </w:pPr>
      <w:r>
        <w:rPr>
          <w:rFonts w:eastAsia="Times New Roman" w:cs="Calibri" w:cstheme="minorHAnsi"/>
          <w:color w:val="333333"/>
        </w:rPr>
        <w:t xml:space="preserve">              </w:t>
      </w:r>
      <w:r>
        <w:rPr>
          <w:rFonts w:eastAsia="Times New Roman" w:cs="Calibri" w:cstheme="minorHAnsi"/>
          <w:color w:val="333333"/>
        </w:rPr>
        <w:t>(Polskie Stowarzyszenie Somatic Experiencing)</w:t>
      </w:r>
    </w:p>
    <w:p>
      <w:pPr>
        <w:pStyle w:val="Normal"/>
        <w:numPr>
          <w:ilvl w:val="0"/>
          <w:numId w:val="7"/>
        </w:numPr>
        <w:shd w:val="clear" w:color="auto" w:fill="FFFFFF"/>
        <w:spacing w:beforeAutospacing="1" w:afterAutospacing="1"/>
        <w:rPr>
          <w:rFonts w:eastAsia="Times New Roman" w:cs="Calibri" w:cstheme="minorHAnsi"/>
          <w:color w:val="333333"/>
        </w:rPr>
      </w:pPr>
      <w:r>
        <w:rPr>
          <w:rFonts w:eastAsia="Times New Roman" w:cs="Calibri" w:cstheme="minorHAnsi"/>
          <w:color w:val="333333"/>
        </w:rPr>
        <w:t>tytuł przelewu: Kurs facylitatorów EA Cz 1 i 2  lub Cz 1. IMIĘ I NAZWISKO</w:t>
      </w:r>
    </w:p>
    <w:p>
      <w:pPr>
        <w:pStyle w:val="ListParagraph"/>
        <w:numPr>
          <w:ilvl w:val="0"/>
          <w:numId w:val="9"/>
        </w:numPr>
        <w:shd w:val="clear" w:color="auto" w:fill="FFFFFF"/>
        <w:spacing w:before="192" w:after="192"/>
        <w:rPr>
          <w:rFonts w:eastAsia="Times New Roman" w:cs="Calibri" w:cstheme="minorHAnsi"/>
          <w:color w:val="333333"/>
        </w:rPr>
      </w:pPr>
      <w:r>
        <w:rPr>
          <w:rFonts w:eastAsia="Times New Roman" w:cs="Calibri" w:cstheme="minorHAnsi"/>
          <w:color w:val="333333"/>
        </w:rPr>
        <w:t>Zainstalowanie na komputerze, laptopie lub tablecie aplikacji Zoom lub przeglądarki, poprzez którą aplikacja Zoom może działać bez konieczności instalowania (najlepie Google Chrom) oraz posiadanie mikrofonu i kamerki internetowej.</w:t>
      </w:r>
    </w:p>
    <w:p>
      <w:pPr>
        <w:pStyle w:val="ListParagraph"/>
        <w:numPr>
          <w:ilvl w:val="0"/>
          <w:numId w:val="9"/>
        </w:numPr>
        <w:spacing w:before="192" w:after="192"/>
        <w:rPr>
          <w:rFonts w:cs="Calibri" w:cstheme="minorHAnsi"/>
        </w:rPr>
      </w:pPr>
      <w:r>
        <w:rPr>
          <w:rFonts w:eastAsia="Times New Roman" w:cs="Calibri" w:cstheme="minorHAnsi"/>
          <w:color w:val="333333"/>
        </w:rPr>
        <w:t>Udzielenie zgody na rejestrowanie zajęć online przez Polskie Stowarzyszenie Somatic Experiencing w celach szkoleniowych.</w:t>
      </w:r>
    </w:p>
    <w:p>
      <w:pPr>
        <w:pStyle w:val="Normal"/>
        <w:spacing w:before="192" w:after="192"/>
        <w:rPr>
          <w:rFonts w:ascii="Calibri" w:hAnsi="Calibri" w:eastAsia="Times New Roman"/>
          <w:color w:val="333333"/>
        </w:rPr>
      </w:pPr>
      <w:r>
        <w:rPr>
          <w:rFonts w:eastAsia="Times New Roman"/>
          <w:color w:val="333333"/>
        </w:rPr>
      </w:r>
    </w:p>
    <w:p>
      <w:pPr>
        <w:pStyle w:val="Normal"/>
        <w:spacing w:before="192" w:after="192"/>
        <w:rPr>
          <w:rFonts w:cs="Calibri" w:cstheme="minorHAnsi"/>
          <w:shd w:fill="FFFF00" w:val="clear"/>
        </w:rPr>
      </w:pPr>
      <w:r>
        <w:rPr>
          <w:rFonts w:eastAsia="Times New Roman" w:cs="Calibri" w:cstheme="minorHAnsi"/>
          <w:color w:val="333333"/>
        </w:rPr>
        <w:t>W razie pytań prosimy o kontakt na adres kontakt@psse.net.pl</w:t>
      </w:r>
    </w:p>
    <w:p>
      <w:pPr>
        <w:pStyle w:val="ListParagraph"/>
        <w:spacing w:before="280" w:after="280"/>
        <w:ind w:right="1440" w:hanging="0"/>
        <w:rPr>
          <w:color w:val="000000" w:themeColor="text1"/>
        </w:rPr>
      </w:pPr>
      <w:r>
        <w:rPr>
          <w:color w:val="000000" w:themeColor="text1"/>
        </w:rPr>
        <w:t>Harmonogram – podsumowanie.</w:t>
      </w:r>
    </w:p>
    <w:tbl>
      <w:tblPr>
        <w:tblW w:w="8501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6"/>
        <w:gridCol w:w="2552"/>
        <w:gridCol w:w="3403"/>
      </w:tblGrid>
      <w:tr>
        <w:trPr/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Etapy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Daty</w:t>
            </w:r>
          </w:p>
        </w:tc>
        <w:tc>
          <w:tcPr>
            <w:tcW w:w="3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Godziny </w:t>
            </w:r>
          </w:p>
        </w:tc>
      </w:tr>
      <w:tr>
        <w:trPr/>
        <w:tc>
          <w:tcPr>
            <w:tcW w:w="25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Intro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13.01           </w:t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2h         18.00-20.00</w:t>
            </w:r>
          </w:p>
        </w:tc>
      </w:tr>
      <w:tr>
        <w:trPr/>
        <w:tc>
          <w:tcPr>
            <w:tcW w:w="25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Część I A. EA 5 kroków 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03.02</w:t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6 h         14.00-20.00    </w:t>
            </w:r>
          </w:p>
        </w:tc>
      </w:tr>
      <w:tr>
        <w:trPr/>
        <w:tc>
          <w:tcPr>
            <w:tcW w:w="25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Część I A. EA 5 kroków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10.02</w:t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6 h         14.00-20.00    </w:t>
            </w:r>
          </w:p>
        </w:tc>
      </w:tr>
      <w:tr>
        <w:trPr/>
        <w:tc>
          <w:tcPr>
            <w:tcW w:w="25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Część I B. Stosowanie EA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03.03</w:t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/>
              <w:t xml:space="preserve">6 h         14.00-20.00    </w:t>
            </w:r>
          </w:p>
        </w:tc>
      </w:tr>
      <w:tr>
        <w:trPr/>
        <w:tc>
          <w:tcPr>
            <w:tcW w:w="25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Część I B. Stosowanie EA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10.03</w:t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6 h         14.00-20.00    </w:t>
            </w:r>
          </w:p>
        </w:tc>
      </w:tr>
      <w:tr>
        <w:trPr/>
        <w:tc>
          <w:tcPr>
            <w:tcW w:w="25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Część I C. Superwizja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17.03 </w:t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 h        18.00-20.00</w:t>
            </w:r>
          </w:p>
        </w:tc>
      </w:tr>
      <w:tr>
        <w:trPr/>
        <w:tc>
          <w:tcPr>
            <w:tcW w:w="25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Część II A. Uczenie EA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07.04</w:t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 h        16.00-20.00</w:t>
            </w:r>
          </w:p>
        </w:tc>
      </w:tr>
      <w:tr>
        <w:trPr/>
        <w:tc>
          <w:tcPr>
            <w:tcW w:w="25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Część II A. Uczenie EA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12.04</w:t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 h        16.00-20.00</w:t>
            </w:r>
          </w:p>
        </w:tc>
      </w:tr>
      <w:tr>
        <w:trPr/>
        <w:tc>
          <w:tcPr>
            <w:tcW w:w="25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Część II B. Superwizja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28.04</w:t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 h        18.00-20.00</w:t>
            </w:r>
          </w:p>
        </w:tc>
      </w:tr>
      <w:tr>
        <w:trPr/>
        <w:tc>
          <w:tcPr>
            <w:tcW w:w="25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 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miesiące 01-04.2022</w:t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36 h</w:t>
            </w:r>
          </w:p>
        </w:tc>
      </w:tr>
    </w:tbl>
    <w:p>
      <w:pPr>
        <w:pStyle w:val="ListParagraph"/>
        <w:spacing w:before="280" w:after="280"/>
        <w:ind w:right="144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ListParagraph"/>
        <w:spacing w:before="280" w:after="280"/>
        <w:ind w:right="144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ListParagraph"/>
        <w:spacing w:before="280" w:after="280"/>
        <w:ind w:right="144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7983"/>
    <w:pPr>
      <w:widowControl/>
      <w:suppressAutoHyphens w:val="true"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eastAsia="pl-PL" w:val="pl-PL" w:bidi="ar-SA"/>
    </w:rPr>
  </w:style>
  <w:style w:type="paragraph" w:styleId="Nagwek2">
    <w:name w:val="Heading 2"/>
    <w:basedOn w:val="Normal"/>
    <w:link w:val="Nagwek2Znak"/>
    <w:uiPriority w:val="9"/>
    <w:qFormat/>
    <w:rsid w:val="00701b8c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41695"/>
    <w:rPr>
      <w:b/>
      <w:bCs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701b8c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Czeinternetowe" w:customStyle="1">
    <w:name w:val="Łącze internetowe"/>
    <w:basedOn w:val="DefaultParagraphFont"/>
    <w:uiPriority w:val="99"/>
    <w:unhideWhenUsed/>
    <w:rsid w:val="00074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74214"/>
    <w:rPr>
      <w:color w:val="605E5C"/>
      <w:shd w:fill="E1DFDD" w:val="clear"/>
    </w:rPr>
  </w:style>
  <w:style w:type="character" w:styleId="Odwiedzoneczeinternetowe" w:customStyle="1">
    <w:name w:val="Odwiedzone łącze internetowe"/>
    <w:basedOn w:val="DefaultParagraphFont"/>
    <w:uiPriority w:val="99"/>
    <w:semiHidden/>
    <w:unhideWhenUsed/>
    <w:rsid w:val="00074214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67983"/>
    <w:pPr>
      <w:spacing w:beforeAutospacing="1" w:afterAutospacing="1"/>
    </w:pPr>
    <w:rPr/>
  </w:style>
  <w:style w:type="paragraph" w:styleId="NormalWeb">
    <w:name w:val="Normal (Web)"/>
    <w:basedOn w:val="Normal"/>
    <w:uiPriority w:val="99"/>
    <w:semiHidden/>
    <w:unhideWhenUsed/>
    <w:qFormat/>
    <w:rsid w:val="00a41695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b77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qzmJF2aS2cgMjXccA" TargetMode="External"/><Relationship Id="rId3" Type="http://schemas.openxmlformats.org/officeDocument/2006/relationships/hyperlink" Target="https://forms.gle/qzmJF2aS2cgMjXccA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LibreOffice/7.1.4.2$Windows_X86_64 LibreOffice_project/a529a4fab45b75fefc5b6226684193eb000654f6</Application>
  <AppVersion>15.0000</AppVersion>
  <Pages>5</Pages>
  <Words>993</Words>
  <Characters>6425</Characters>
  <CharactersWithSpaces>7431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2021-12-10T11:09:00Z</dcterms:created>
  <dc:creator>Marek Małkowicz</dc:creator>
  <dc:description/>
  <dc:language>pl-PL</dc:language>
  <cp:lastModifiedBy>Marek Małkowicz</cp:lastModifiedBy>
  <dcterms:modified xsi:type="dcterms:W3CDTF">2021-12-10T11:13:00Z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